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04EA8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80CAA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邵語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15E1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880CAA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506A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994F8F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E04EA8" w:rsidRDefault="004522DF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522D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isasaran</w:t>
      </w:r>
      <w:proofErr w:type="spellEnd"/>
      <w:r w:rsidRPr="004522D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4522D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pashashaila</w:t>
      </w:r>
      <w:proofErr w:type="spellEnd"/>
    </w:p>
    <w:p w:rsidR="006818CA" w:rsidRPr="00E04EA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E04EA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04EA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522DF" w:rsidRDefault="004522DF" w:rsidP="004522D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pangqaiza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Zintun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mu’apawiza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manasha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qilhnaqualh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pashashaila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tata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qbit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palalawa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qilhnaqualh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mamzai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pashashaila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manasha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muntal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ifazin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miniahala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hulus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kanuiza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pashaila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shdadu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pashashaila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amiazithu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saasin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miniahala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</w:t>
      </w:r>
      <w:r w:rsidR="002C4317">
        <w:rPr>
          <w:rFonts w:ascii="Times New Roman" w:eastAsia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quyash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minparaw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muririw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painan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4522DF" w:rsidRDefault="004522DF" w:rsidP="004522D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mapanduu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panqaiza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qali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manasha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Zintun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kilhnaqualh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pashashaila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mingkalangkan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maranash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shashushashu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qbit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munsai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pinbahiwan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maqitan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lushkin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patara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mashtay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4522DF" w:rsidRDefault="004522DF" w:rsidP="004522D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mamzai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kalawan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riqazan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miniahala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pashashaila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mathuaw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maqarman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matupapaahin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kalawan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miniahala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shuqrum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miniahala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kazakazash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4522DF" w:rsidRPr="002C4317" w:rsidRDefault="004522DF" w:rsidP="004522D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kazakazash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saasin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lhai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mashtay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amabrithan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malhkaktha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painan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pangqaiza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Zintun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amunai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manasha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kilhnaqualh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pashashayla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manasha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mamzai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yung-zui-</w:t>
      </w:r>
      <w:r>
        <w:rPr>
          <w:rFonts w:ascii="Times New Roman" w:hAnsi="Times New Roman" w:cs="Times New Roman"/>
          <w:color w:val="212529"/>
          <w:sz w:val="32"/>
          <w:szCs w:val="32"/>
        </w:rPr>
        <w:t>ming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2C4317">
        <w:rPr>
          <w:rFonts w:ascii="Times New Roman" w:eastAsia="Times New Roman" w:hAnsi="Times New Roman" w:cs="Times New Roman"/>
          <w:color w:val="212529"/>
          <w:sz w:val="32"/>
          <w:szCs w:val="32"/>
        </w:rPr>
        <w:t>wa</w:t>
      </w:r>
      <w:proofErr w:type="spellEnd"/>
      <w:r w:rsidR="002C4317">
        <w:rPr>
          <w:rFonts w:ascii="Times New Roman" w:eastAsia="Times New Roman" w:hAnsi="Times New Roman" w:cs="Times New Roman"/>
          <w:color w:val="212529"/>
          <w:sz w:val="32"/>
          <w:szCs w:val="32"/>
        </w:rPr>
        <w:t xml:space="preserve"> </w:t>
      </w:r>
      <w:bookmarkStart w:id="0" w:name="_Hlk141804463"/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pashashaila</w:t>
      </w:r>
      <w:bookmarkEnd w:id="0"/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ifazi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sa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yung-zui-ming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hulus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antu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bookmarkStart w:id="1" w:name="_Hlk141804477"/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shmaila</w:t>
      </w:r>
      <w:bookmarkEnd w:id="1"/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sa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yung-zui-ming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wa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quyash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masa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mimparaw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kazaiku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smaas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muririw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kazakazash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isai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muririw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wa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pashaila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ya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shaqtunin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yung-zui-ming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isaran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pashashaila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mathuaw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mabuqnur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mzai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haya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wa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pashayla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mawazuwazu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sa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yung-zui-ming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numa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antu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shuqrumin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sa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yung-zui-ming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wa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kazakazash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kilhaqualh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mamzai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ya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piaharan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mriqaz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numanuma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amafazaq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sa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naur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inithawan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kazakazash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munsai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haya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wa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isaran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pashashaila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wa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kalawan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shdaduuiza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asmaas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sunda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wa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kazakazash</w:t>
      </w:r>
      <w:proofErr w:type="spellEnd"/>
      <w:r w:rsidR="002C4317" w:rsidRPr="002C4317">
        <w:rPr>
          <w:rFonts w:ascii="Times New Roman" w:eastAsia="Times New Roman" w:hAnsi="Times New Roman" w:cs="Times New Roman"/>
          <w:color w:val="FF0000"/>
          <w:sz w:val="32"/>
          <w:szCs w:val="32"/>
        </w:rPr>
        <w:t>.</w:t>
      </w:r>
    </w:p>
    <w:p w:rsidR="004522DF" w:rsidRDefault="004522DF" w:rsidP="004522D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mamzai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qilhnaqualh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piaharan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mriqaz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tumaza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mabiskaw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patara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kilhnaqualhan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tata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qbit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minfazaq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naur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ininthawan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kazakazash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munsai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pashashaila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amiazithu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615AAD">
        <w:rPr>
          <w:rFonts w:ascii="Times New Roman" w:eastAsia="Times New Roman" w:hAnsi="Times New Roman" w:cs="Times New Roman"/>
          <w:color w:val="FF0000"/>
          <w:sz w:val="32"/>
          <w:szCs w:val="32"/>
        </w:rPr>
        <w:t>dadu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kazakazash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="00615AAD">
        <w:rPr>
          <w:rFonts w:ascii="Times New Roman" w:eastAsia="Times New Roman" w:hAnsi="Times New Roman" w:cs="Times New Roman"/>
          <w:color w:val="FF0000"/>
          <w:sz w:val="32"/>
          <w:szCs w:val="32"/>
        </w:rPr>
        <w:t>smaasin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bookmarkStart w:id="2" w:name="_GoBack"/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pashtay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madanul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malhkaktha</w:t>
      </w:r>
      <w:bookmarkEnd w:id="2"/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4F78EB" w:rsidRDefault="004F78EB" w:rsidP="004522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C292C" w:rsidRDefault="00BC292C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C292C" w:rsidRPr="00615AAD" w:rsidRDefault="00BC292C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C292C" w:rsidRDefault="00BC292C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C292C" w:rsidRDefault="00BC292C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C292C" w:rsidRPr="00E04EA8" w:rsidRDefault="00BC292C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C292C" w:rsidRPr="00E04EA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04EA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0CAA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邵語</w:t>
      </w:r>
      <w:r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15E1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80CAA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477328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506A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477328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E04E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04EA8" w:rsidRDefault="004522D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522D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街頭藝人</w:t>
      </w:r>
    </w:p>
    <w:p w:rsidR="00601D0E" w:rsidRPr="00E04EA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04EA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04EA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522DF" w:rsidRPr="004522DF" w:rsidRDefault="004522DF" w:rsidP="004522D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4522DF">
        <w:rPr>
          <w:rFonts w:ascii="標楷體" w:eastAsia="標楷體" w:hAnsi="標楷體" w:cs="Times New Roman"/>
          <w:color w:val="212529"/>
          <w:sz w:val="32"/>
          <w:szCs w:val="32"/>
        </w:rPr>
        <w:t>每逢假日</w:t>
      </w:r>
      <w:proofErr w:type="gramStart"/>
      <w:r w:rsidRPr="004522DF">
        <w:rPr>
          <w:rFonts w:ascii="標楷體" w:eastAsia="標楷體" w:hAnsi="標楷體" w:cs="Times New Roman"/>
          <w:color w:val="212529"/>
          <w:sz w:val="32"/>
          <w:szCs w:val="32"/>
        </w:rPr>
        <w:t>期間，</w:t>
      </w:r>
      <w:proofErr w:type="gramEnd"/>
      <w:r w:rsidRPr="004522DF">
        <w:rPr>
          <w:rFonts w:ascii="標楷體" w:eastAsia="標楷體" w:hAnsi="標楷體" w:cs="Times New Roman"/>
          <w:color w:val="212529"/>
          <w:sz w:val="32"/>
          <w:szCs w:val="32"/>
        </w:rPr>
        <w:t>日月潭就會湧入許多觀光遊客，而街頭藝人演出總是吸引不少遊客，但部分非原民表演者，穿著原住民族服飾，卻不是表演原住民族歌舞，很可能傳達錯誤文化。</w:t>
      </w:r>
    </w:p>
    <w:p w:rsidR="004522DF" w:rsidRPr="004522DF" w:rsidRDefault="004522DF" w:rsidP="004522D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4522DF">
        <w:rPr>
          <w:rFonts w:ascii="標楷體" w:eastAsia="標楷體" w:hAnsi="標楷體" w:cs="Times New Roman"/>
          <w:color w:val="212529"/>
          <w:sz w:val="32"/>
          <w:szCs w:val="32"/>
        </w:rPr>
        <w:t>這樣的現象，若是看在原住民街頭藝人的眼裡，相當</w:t>
      </w:r>
      <w:proofErr w:type="gramStart"/>
      <w:r w:rsidRPr="004522DF">
        <w:rPr>
          <w:rFonts w:ascii="標楷體" w:eastAsia="標楷體" w:hAnsi="標楷體" w:cs="Times New Roman"/>
          <w:color w:val="212529"/>
          <w:sz w:val="32"/>
          <w:szCs w:val="32"/>
        </w:rPr>
        <w:t>不滿，</w:t>
      </w:r>
      <w:proofErr w:type="gramEnd"/>
      <w:r w:rsidRPr="004522DF">
        <w:rPr>
          <w:rFonts w:ascii="標楷體" w:eastAsia="標楷體" w:hAnsi="標楷體" w:cs="Times New Roman"/>
          <w:color w:val="212529"/>
          <w:sz w:val="32"/>
          <w:szCs w:val="32"/>
        </w:rPr>
        <w:t>大嘆這是消費原住民的行為，也不尊重原住民族文化。 </w:t>
      </w:r>
    </w:p>
    <w:p w:rsidR="004522DF" w:rsidRPr="004522DF" w:rsidRDefault="004522DF" w:rsidP="004522D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4522DF">
        <w:rPr>
          <w:rFonts w:ascii="標楷體" w:eastAsia="標楷體" w:hAnsi="標楷體" w:cs="Times New Roman"/>
          <w:color w:val="212529"/>
          <w:sz w:val="32"/>
          <w:szCs w:val="32"/>
        </w:rPr>
        <w:t>穿著原住民的衣服，應唱著自己的文化的歌。如果表演者覺得沒有問題，然後在魚目混珠的情況之下，我們的遊客、聽眾也能夠接受這樣的演出，然後我們管理單位又沒有法可以去約束的時候，對於本族街頭藝人來說也是見怪不怪，但又莫可奈何。</w:t>
      </w:r>
    </w:p>
    <w:p w:rsidR="004522DF" w:rsidRPr="004522DF" w:rsidRDefault="004522DF" w:rsidP="004522D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4522DF">
        <w:rPr>
          <w:rFonts w:ascii="標楷體" w:eastAsia="標楷體" w:hAnsi="標楷體" w:cs="Times New Roman"/>
          <w:color w:val="212529"/>
          <w:sz w:val="32"/>
          <w:szCs w:val="32"/>
        </w:rPr>
        <w:t>觀光除了能增廣見聞，也是最直接讓遊客瞭解當地文化的媒介之一，從街頭藝人表演的例子來看，是否能將正確文化內涵傳達給社會大眾，恐怕是值得重視的議題。</w:t>
      </w:r>
    </w:p>
    <w:p w:rsidR="00BC292C" w:rsidRPr="004522DF" w:rsidRDefault="00BC292C" w:rsidP="004522D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C292C" w:rsidRDefault="00BC292C" w:rsidP="00BC292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522DF" w:rsidRDefault="004522DF" w:rsidP="00BC292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522DF" w:rsidRPr="001332EE" w:rsidRDefault="004522DF" w:rsidP="00BC292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D6E65" w:rsidRPr="00E04EA8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E04EA8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E04EA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04EA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04EA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2CA7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317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8EB"/>
    <w:rsid w:val="004F7F46"/>
    <w:rsid w:val="00500700"/>
    <w:rsid w:val="00501545"/>
    <w:rsid w:val="00501B8E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AAD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B9F"/>
    <w:rsid w:val="00AE2643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2AD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D4C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378D2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328</Words>
  <Characters>1873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2023-04-21T07:54:00Z</dcterms:created>
  <dcterms:modified xsi:type="dcterms:W3CDTF">2023-08-01T09:49:00Z</dcterms:modified>
</cp:coreProperties>
</file>