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D1E88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D1E88" w:rsidRDefault="000F6CB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F6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soskuskunu</w:t>
      </w:r>
      <w:proofErr w:type="spellEnd"/>
      <w:r w:rsidRPr="000F6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0F6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aamcuyu</w:t>
      </w:r>
      <w:proofErr w:type="spellEnd"/>
    </w:p>
    <w:p w:rsidR="006818CA" w:rsidRPr="00ED1E8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1E8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mionana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sʉfeʉngnʉ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emoyafo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biebimi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esvʉta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maitola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huhucmasa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r w:rsidR="002844C2" w:rsidRPr="002844C2">
        <w:rPr>
          <w:rFonts w:ascii="Times New Roman" w:hAnsi="Times New Roman"/>
          <w:color w:val="FF0000"/>
          <w:sz w:val="32"/>
          <w:szCs w:val="32"/>
        </w:rPr>
        <w:t>king</w:t>
      </w:r>
      <w:r w:rsidRPr="002844C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a’usnu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ma’hisio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amamhimhino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te’oeno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844C2">
        <w:rPr>
          <w:rFonts w:ascii="Times New Roman" w:hAnsi="Times New Roman"/>
          <w:color w:val="FF0000"/>
          <w:sz w:val="32"/>
          <w:szCs w:val="32"/>
        </w:rPr>
        <w:t>note</w:t>
      </w:r>
      <w:r w:rsidR="002844C2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2844C2">
        <w:rPr>
          <w:rFonts w:ascii="Times New Roman" w:hAnsi="Times New Roman"/>
          <w:color w:val="FF0000"/>
          <w:sz w:val="32"/>
          <w:szCs w:val="32"/>
        </w:rPr>
        <w:t>hm</w:t>
      </w:r>
      <w:r w:rsidR="002844C2">
        <w:rPr>
          <w:rFonts w:ascii="Times New Roman" w:hAnsi="Times New Roman"/>
          <w:strike/>
          <w:color w:val="FF0000"/>
          <w:sz w:val="32"/>
          <w:szCs w:val="32"/>
        </w:rPr>
        <w:t>u</w:t>
      </w:r>
      <w:r w:rsidR="002844C2">
        <w:rPr>
          <w:rFonts w:ascii="Times New Roman" w:hAnsi="Times New Roman"/>
          <w:color w:val="FF0000"/>
          <w:sz w:val="32"/>
          <w:szCs w:val="32"/>
        </w:rPr>
        <w:t>skʉ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nemo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ma’hituyu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no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yuyafo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eoho’ʉ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ma’hieimo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huomia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cohiona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amamhimhino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mioc’on’a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tuocosi</w:t>
      </w:r>
      <w:proofErr w:type="spellEnd"/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….“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maincis’a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yac’ʉ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smuhnu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r w:rsidR="002844C2">
        <w:rPr>
          <w:rFonts w:ascii="Times New Roman" w:hAnsi="Times New Roman"/>
          <w:color w:val="FF0000"/>
          <w:sz w:val="32"/>
          <w:szCs w:val="32"/>
        </w:rPr>
        <w:t>ma</w:t>
      </w:r>
      <w:proofErr w:type="gramEnd"/>
      <w:r w:rsidR="002844C2">
        <w:rPr>
          <w:rFonts w:ascii="Times New Roman" w:hAnsi="Times New Roman"/>
          <w:color w:val="FF0000"/>
          <w:sz w:val="32"/>
          <w:szCs w:val="32"/>
        </w:rPr>
        <w:t xml:space="preserve"> </w:t>
      </w:r>
      <w:proofErr w:type="spellStart"/>
      <w:r w:rsidR="002844C2">
        <w:rPr>
          <w:rFonts w:ascii="Times New Roman" w:hAnsi="Times New Roman"/>
          <w:color w:val="FF0000"/>
          <w:sz w:val="32"/>
          <w:szCs w:val="32"/>
        </w:rPr>
        <w:t>temu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yofna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eyahafo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eyooho’a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aangaezneni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tohozi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toc’ʉhi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ma’hieimo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mayo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king.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micu’so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sʉfeʉngnʉ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mayo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tees’a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ahtuo’te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nantehe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king.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eubut’u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emo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yʉmeʉmʉ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ma’hiezuhu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cong’ehie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peisngongoseo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maincis’a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faeni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a’mi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o’aos’o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epuka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oskos’aeno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tiova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king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conohie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hnoo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ataveihe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te’oeno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979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peisu</w:t>
      </w:r>
      <w:proofErr w:type="spellEnd"/>
      <w:r w:rsidRPr="005979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5979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mealʉ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smo’eubut’u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</w:p>
    <w:p w:rsidR="008B751A" w:rsidRPr="00ED1E88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bookmarkStart w:id="0" w:name="_GoBack"/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maicac’o</w:t>
      </w:r>
      <w:proofErr w:type="spellEnd"/>
      <w:proofErr w:type="gram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nomuyo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muyo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uafeihi</w:t>
      </w:r>
      <w:bookmarkEnd w:id="0"/>
      <w:proofErr w:type="spellEnd"/>
      <w:r w:rsidRPr="00031D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3831AE" w:rsidRPr="00ED1E88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ED1E8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鄒語】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53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267E" w:rsidRPr="00ED1E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1E88" w:rsidRDefault="00031D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31D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葡萄園的工人</w:t>
      </w:r>
    </w:p>
    <w:p w:rsidR="00C406D6" w:rsidRPr="00ED1E88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1E88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有個葡萄園的老闆去找工人來工作，他約定每天發一枚銀幣給他們。 </w:t>
      </w: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上午9點，他到市場去，看見有些人無所事事地站著，就對他們說：「你們也進葡萄園工作吧，我會給你們工資。」他們就去了。中午12點和下午3點，他</w:t>
      </w:r>
      <w:proofErr w:type="gramStart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又去雇了</w:t>
      </w:r>
      <w:proofErr w:type="gramEnd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一些工人。下午五點鐘，他又到市場上，看到還有些人站著，就問他們：「為什麼整天站在這裡？」他們回答：「因為沒人雇用我們。」他說：「你們也進葡萄園工作吧。」</w:t>
      </w: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園主把工人都叫來領工資，從最後進來的先付。五點鐘才來工作的人，每人領了一塊銀幣。最早來工作的人以為一定可以多領，但也只領到一塊銀幣。他們埋怨道：「最後的人只做一小時的工，我們整天勞作，卻跟他們拿的一樣！」園主說：「我沒有</w:t>
      </w:r>
      <w:proofErr w:type="gramStart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你們便宜。你們不是同意每天一塊銀幣的工資嗎？難道我無權使用自己</w:t>
      </w:r>
      <w:proofErr w:type="gramStart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的錢嗎</w:t>
      </w:r>
      <w:proofErr w:type="gramEnd"/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？為了我待人慷慨，你就忌妒嗎？」</w:t>
      </w:r>
    </w:p>
    <w:p w:rsidR="00031D26" w:rsidRPr="00031D26" w:rsidRDefault="00031D26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D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於是長者說：「那些居後的將要在先，在先的將要居後。」</w:t>
      </w:r>
    </w:p>
    <w:p w:rsidR="00100955" w:rsidRDefault="00100955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31D26" w:rsidRPr="00031D26" w:rsidRDefault="00031D26" w:rsidP="00031D2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46D0F" w:rsidRPr="00ED1E88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ED1E88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D1E8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1E8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1E8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44C2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97925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24"/>
    <w:rsid w:val="007A1CD9"/>
    <w:rsid w:val="007A4CFD"/>
    <w:rsid w:val="007A4F20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0073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2023-04-24T09:51:00Z</dcterms:created>
  <dcterms:modified xsi:type="dcterms:W3CDTF">2023-08-01T09:35:00Z</dcterms:modified>
</cp:coreProperties>
</file>