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B81C19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3E7891"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知本卑南語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D487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F826D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6D5CAB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6D5CA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D5CAB">
        <w:rPr>
          <w:rFonts w:ascii="Times New Roman" w:hAnsi="Times New Roman" w:cs="Times New Roman"/>
          <w:color w:val="212529"/>
          <w:sz w:val="40"/>
          <w:szCs w:val="40"/>
        </w:rPr>
        <w:t>vinetvetan</w:t>
      </w:r>
      <w:proofErr w:type="spellEnd"/>
      <w:r w:rsidR="006D5CAB">
        <w:rPr>
          <w:rFonts w:ascii="Times New Roman" w:hAnsi="Times New Roman" w:cs="Times New Roman"/>
          <w:color w:val="212529"/>
          <w:sz w:val="40"/>
          <w:szCs w:val="40"/>
        </w:rPr>
        <w:t xml:space="preserve"> kana </w:t>
      </w:r>
      <w:proofErr w:type="spellStart"/>
      <w:r w:rsidR="006D5CAB">
        <w:rPr>
          <w:rFonts w:ascii="Times New Roman" w:hAnsi="Times New Roman" w:cs="Times New Roman"/>
          <w:color w:val="212529"/>
          <w:sz w:val="40"/>
          <w:szCs w:val="40"/>
        </w:rPr>
        <w:t>tuwap</w:t>
      </w:r>
      <w:proofErr w:type="spellEnd"/>
      <w:r w:rsidR="006D5CA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D5CAB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6D5CA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D5CAB">
        <w:rPr>
          <w:rFonts w:ascii="Times New Roman" w:hAnsi="Times New Roman" w:cs="Times New Roman"/>
          <w:color w:val="212529"/>
          <w:sz w:val="40"/>
          <w:szCs w:val="40"/>
        </w:rPr>
        <w:t>varasa</w:t>
      </w:r>
      <w:proofErr w:type="spellEnd"/>
      <w:proofErr w:type="gramStart"/>
      <w:r w:rsidR="006D5CAB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</w:p>
    <w:p w:rsidR="00521A73" w:rsidRPr="00B81C19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B81C19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B81C19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5CAB" w:rsidRPr="006D5CAB" w:rsidRDefault="006D5CAB" w:rsidP="00941B0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iniyam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Katratripulr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papida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temakakesi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sangizayan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mulepun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za pat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lepunan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pungadan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yuanmintay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“ Kai</w:t>
      </w:r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試英雄</w:t>
      </w:r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pukazazuwayan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panana’u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parpakuwayan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kinger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miyup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venavalray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kananta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piningaiyan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niyam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kinurelrangan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kurpakuwa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patari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likudakudan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kazaalraman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ta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awatr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saya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kiniumalran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vinetvetan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inyam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telu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lepunan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penauwa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niyam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itatuvang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maranger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vinetvetan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’.</w:t>
      </w:r>
    </w:p>
    <w:p w:rsidR="006D5CAB" w:rsidRPr="006D5CAB" w:rsidRDefault="006D5CAB" w:rsidP="00941B0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kiyalramanay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miwari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adayaw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vinetevetan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ai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wanglu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maya’a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mazalram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adayaw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lralrang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salrangan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muitras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dusiya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vinetvetan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proofErr w:type="gram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kaziyu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Valangaw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杉原</w:t>
      </w:r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dinadirusan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lrevelrevek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tematala</w:t>
      </w:r>
      <w:proofErr w:type="spellEnd"/>
      <w:proofErr w:type="gram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kawikawi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savak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proofErr w:type="gram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</w:t>
      </w:r>
      <w:proofErr w:type="gram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kamawan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vinetevetan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maraarengay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pakazalram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kivangaavanga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kaninia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vinetevetan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umaumalren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ikaatras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maraatras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muitras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kana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ami’ami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udalr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vetrek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suvukay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vutrek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alusu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kalre’ayan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mupuyupuyu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Amis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Pinuyumayan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vativatiyan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purumararesan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vatevatean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pauwayan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Amis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6D5CAB" w:rsidRPr="006D5CAB" w:rsidRDefault="006D5CAB" w:rsidP="00941B0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 nu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maruwadi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tremakawa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varikuway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evangaw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maw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umaumalran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marewadi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tremakawa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varikuway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evangaw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maruwadi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likakudan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vatevate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kamaresanan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vinetevetan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maw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1E1D" w:rsidRPr="00221E1D" w:rsidRDefault="006D5CAB" w:rsidP="00941B0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vatevatean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pauwayan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Amis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tuwap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ninta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kinawatranan</w:t>
      </w:r>
      <w:proofErr w:type="spellEnd"/>
      <w:r w:rsidRPr="006D5CA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521A73" w:rsidRPr="00B81C19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B81C1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6D5CAB" w:rsidRDefault="00521A73" w:rsidP="00AD5B30">
      <w:pPr>
        <w:widowControl/>
        <w:spacing w:line="720" w:lineRule="exact"/>
        <w:ind w:firstLineChars="200" w:firstLine="800"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3E7891"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知本卑南語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487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826D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6D5CAB" w:rsidRPr="006D5CAB">
        <w:rPr>
          <w:rFonts w:ascii="標楷體" w:eastAsia="標楷體" w:hAnsi="標楷體" w:cs="Times New Roman"/>
          <w:color w:val="212529"/>
          <w:sz w:val="40"/>
          <w:szCs w:val="40"/>
        </w:rPr>
        <w:t>風箏石</w:t>
      </w:r>
    </w:p>
    <w:p w:rsidR="00521A73" w:rsidRPr="006D5CAB" w:rsidRDefault="00521A73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6D5CAB" w:rsidRDefault="003D58ED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6D5CAB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5CAB" w:rsidRP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我們知本部落組了三組隊伍，每組二人，報名參加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原民台的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Kai</w:t>
      </w: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試英雄」。一直比到總決賽，有一題「風箏石所在的地點在哪裡？」我們三組都沒答對，所以很想親眼看到這風箏石。</w:t>
      </w:r>
    </w:p>
    <w:p w:rsidR="006D5CAB" w:rsidRP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因此請求媽媽帶我去看風箏石，它原來就在台東杉原海水浴場的防風林內，石頭還有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風箏線的勒痕。</w:t>
      </w: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解說員那得知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：這石頭原來有兩米高，人不容易上去，因為經年累月的風吹雨打，這石頭現在的高度大概是六十公分左右。</w:t>
      </w: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P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阿美族和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族的傳說版本差不多，從故事的內容知道兩族過去都有風箏的文化，阿美族傳說是阿美族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兄弟偷卑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南族的甘蔗，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被卑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南族人抓走；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但卑南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族的傳說則是，卑南族兄弟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倆偷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阿美族的甘蔗，被阿美族人抓走。最後才利用風箏救人。雖然版本不同，但是哥哥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風箏的石頭是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同一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塊。</w:t>
      </w:r>
    </w:p>
    <w:p w:rsidR="006D5CAB" w:rsidRPr="006D5CAB" w:rsidRDefault="006D5CAB" w:rsidP="006D5CA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</w:t>
      </w:r>
      <w:proofErr w:type="gramStart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南王卑南</w:t>
      </w:r>
      <w:proofErr w:type="gramEnd"/>
      <w:r w:rsidRPr="006D5C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族人和馬蘭、都蘭的阿美族人會到這裡尋根舉行追思祭祀。大家都不願意因為開發而將風箏石搬移或挖掉，這風箏石是文化景觀。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91FF0" w:rsidRPr="00391FF0" w:rsidRDefault="00391FF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33853" w:rsidRPr="00D33853" w:rsidRDefault="00D33853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1C19" w:rsidRPr="00B81C19" w:rsidRDefault="00B81C19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1E1D" w:rsidRPr="00221E1D" w:rsidRDefault="00221E1D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7891" w:rsidRPr="003E7891" w:rsidRDefault="003E7891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6D5CAB" w:rsidRDefault="007E6C6E" w:rsidP="00221E1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6D5CAB" w:rsidRDefault="00761FA4" w:rsidP="00221E1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6D5CAB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6D5CAB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B81C19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B81C19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B81C19" w:rsidRDefault="00083C9D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B81C19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3321"/>
    <w:rsid w:val="00045280"/>
    <w:rsid w:val="00066E60"/>
    <w:rsid w:val="00083C9D"/>
    <w:rsid w:val="000961DB"/>
    <w:rsid w:val="00153F83"/>
    <w:rsid w:val="0018083E"/>
    <w:rsid w:val="001D079D"/>
    <w:rsid w:val="00207E49"/>
    <w:rsid w:val="00221E1D"/>
    <w:rsid w:val="00265559"/>
    <w:rsid w:val="00267098"/>
    <w:rsid w:val="002729AB"/>
    <w:rsid w:val="002A57E7"/>
    <w:rsid w:val="002D487C"/>
    <w:rsid w:val="003510D6"/>
    <w:rsid w:val="003618BB"/>
    <w:rsid w:val="00391FF0"/>
    <w:rsid w:val="003D58ED"/>
    <w:rsid w:val="003E66E8"/>
    <w:rsid w:val="003E7891"/>
    <w:rsid w:val="003F1DC0"/>
    <w:rsid w:val="00480BAE"/>
    <w:rsid w:val="004C5C84"/>
    <w:rsid w:val="004D5BDE"/>
    <w:rsid w:val="00515BA0"/>
    <w:rsid w:val="00516677"/>
    <w:rsid w:val="00521A73"/>
    <w:rsid w:val="00526F0A"/>
    <w:rsid w:val="0054214E"/>
    <w:rsid w:val="005B3DF9"/>
    <w:rsid w:val="006D5CAB"/>
    <w:rsid w:val="00712C97"/>
    <w:rsid w:val="00761FA4"/>
    <w:rsid w:val="00780A60"/>
    <w:rsid w:val="00794A50"/>
    <w:rsid w:val="007A1FD7"/>
    <w:rsid w:val="007C1EF6"/>
    <w:rsid w:val="007C59DE"/>
    <w:rsid w:val="007E6C6E"/>
    <w:rsid w:val="0080323B"/>
    <w:rsid w:val="00824112"/>
    <w:rsid w:val="008804C5"/>
    <w:rsid w:val="008B1A8F"/>
    <w:rsid w:val="008D4943"/>
    <w:rsid w:val="00935B38"/>
    <w:rsid w:val="00941B06"/>
    <w:rsid w:val="00991478"/>
    <w:rsid w:val="009A21F8"/>
    <w:rsid w:val="009C2EDE"/>
    <w:rsid w:val="00AA577A"/>
    <w:rsid w:val="00AD5B30"/>
    <w:rsid w:val="00B5572A"/>
    <w:rsid w:val="00B81C19"/>
    <w:rsid w:val="00BD5CC0"/>
    <w:rsid w:val="00C84967"/>
    <w:rsid w:val="00D33853"/>
    <w:rsid w:val="00D469AE"/>
    <w:rsid w:val="00D87CEA"/>
    <w:rsid w:val="00DC538D"/>
    <w:rsid w:val="00DD082C"/>
    <w:rsid w:val="00DF3F85"/>
    <w:rsid w:val="00F22CB9"/>
    <w:rsid w:val="00F826DD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7861E9-7EE7-4DB6-AB93-577F8720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2020-06-16T08:51:00Z</dcterms:created>
  <dcterms:modified xsi:type="dcterms:W3CDTF">2022-06-16T06:57:00Z</dcterms:modified>
</cp:coreProperties>
</file>